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bookmarkStart w:id="0" w:name="_GoBack"/>
      <w:bookmarkEnd w:id="0"/>
      <w:r w:rsidRPr="00A17696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Department of Economic </w:t>
      </w:r>
      <w:r>
        <w:rPr>
          <w:rFonts w:ascii="Courier New" w:hAnsi="Courier New" w:cs="Courier New"/>
          <w:sz w:val="14"/>
          <w:szCs w:val="14"/>
        </w:rPr>
        <w:t>Opportunity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Labor Market Statistics    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MSA - Summary Sheet - 2008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CAPE CORAL-FORT MYERS MSA         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19,358     208,448     7,895,600,721            37,878               728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19,171     173,238     6,202,161,774            35,801               688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53       2,470       146,367,862            59,270             1,140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77       3,820       153,349,695            40,148               772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57      28,921     1,393,721,390            48,190               927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CRESTVIEW-FORT WALTON BEACH-DESTIN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8,040      98,094     3,462,765,291            35,300               679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7,887      80,098     2,630,257,383            32,838               632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47       6,932       393,314,931            56,738             1,091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67       1,613        57,150,643            35,424               681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39       9,451       382,042,335            40,424               777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DELTONA-DAYTONA BEACH-ORMOND BEACH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16,113     179,555     5,866,559,874            32,673               628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15,930     152,861     4,780,271,663            31,272               601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46       1,566        97,116,997            62,036             1,193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91       3,254       127,120,910            39,065               751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46      21,875       862,050,303            39,408               758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FORT LAUDERDALE - POMPANO BCH MD  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64,249     735,533    31,460,745,617            42,773               823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63,941     631,963    26,232,418,159            41,509               798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116       7,764       503,226,703            64,814             1,246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93       6,157       249,382,588            40,502               779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99      89,649     4,475,718,167            49,925               960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GAINESVILLE MSA                   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7,052     125,508     4,678,101,735            37,273               717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6,867      89,258     2,917,042,426            32,681               628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55       4,036       265,774,516            65,852             1,266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97      20,705     1,057,990,108            51,097               983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33      11,508       437,294,685            37,999               731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HOMOSASSA SPRINGS MSA             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3,279      33,407     1,059,198,914            31,706               610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3,219      28,367       886,926,045            31,266               601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13         213        10,130,036            47,559               915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35         420        14,233,050            33,929               652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12       4,407       147,909,783            33,561               645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JACKSONVILLE MSA                  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39,327     590,361    24,526,286,086            41,545               799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38,801     515,452    20,943,480,000            40,631               781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158      17,113     1,051,813,962            61,462             1,182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206      12,076       473,519,043            39,211               754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162      45,720     2,057,473,082            45,002               865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br w:type="page"/>
      </w:r>
      <w:r w:rsidRPr="00A17696">
        <w:rPr>
          <w:rFonts w:ascii="Courier New" w:hAnsi="Courier New" w:cs="Courier New"/>
          <w:sz w:val="14"/>
          <w:szCs w:val="14"/>
        </w:rPr>
        <w:lastRenderedPageBreak/>
        <w:t xml:space="preserve">                                                                           Department of Economic </w:t>
      </w:r>
      <w:r>
        <w:rPr>
          <w:rFonts w:ascii="Courier New" w:hAnsi="Courier New" w:cs="Courier New"/>
          <w:sz w:val="14"/>
          <w:szCs w:val="14"/>
        </w:rPr>
        <w:t>Opportunity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Labor Market Statistics    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MSA - Summary Sheet - 2008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LAKELAND-WINTER HAVEN MSA         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12,496     201,657     7,097,696,609            35,197               677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12,328     172,650     5,992,629,246            34,710               667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58       1,374        73,007,699            53,129             1,022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69       3,951       150,959,899            38,213               735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41      23,683       881,099,766            37,204               715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MIAMI-MIAMI BEACH-KENDALL MD      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85,192   1,006,778    45,460,788,823            45,155               868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84,842     857,729    37,365,934,573            43,564               838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174      19,543     1,428,521,048            73,097             1,406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107      14,234       579,668,439            40,723               783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69     115,272     6,086,664,763            52,803             1,015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NAPLES-IMMOKALEE-MARCO ISLAND MSA 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12,256     124,590     5,004,313,501            40,166               772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12,163     111,474     4,376,863,929            39,263               755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26         662        35,984,434            54,378             1,046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40         834        29,228,909            35,043               674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27      11,620       562,236,229            48,385               930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NORTH PORT-SARASOTA-BRADENTON MSA 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24,344     260,736     9,599,002,346            36,815               708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24,126     233,772     8,337,242,936            35,664               686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61       1,966       107,633,340            54,745             1,053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92       2,550        94,992,343            37,251               716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65      22,448     1,059,133,727            47,181               907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OCALA MSA                         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8,390     100,576     3,263,537,467            32,449               624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8,283      83,356     2,639,891,386            31,670               609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36         733        36,208,491            49,403               950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51       2,477        85,146,416            34,378               661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20      14,010       502,291,174            35,851               689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ORLANDO-KISSIMMEE-SANFORD         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63,034   1,018,323    40,054,635,008            39,334               756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62,509     907,749    35,123,114,271            38,693               744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186      11,747       774,154,887            65,904             1,267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228      13,703       626,902,343            45,749               880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111      85,124     3,530,463,507            41,474               798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PALM BAY-MELBOURNE-TITUSVILLE MSA 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14,772     199,606     8,411,457,083            42,140               810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14,604     170,628     7,010,372,110            41,086               790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76       6,191       441,144,140            71,257             1,370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59       2,198        83,782,691            38,122               733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33      20,590       876,158,142            42,553               818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br w:type="page"/>
      </w:r>
      <w:r w:rsidRPr="00A17696">
        <w:rPr>
          <w:rFonts w:ascii="Courier New" w:hAnsi="Courier New" w:cs="Courier New"/>
          <w:sz w:val="14"/>
          <w:szCs w:val="14"/>
        </w:rPr>
        <w:lastRenderedPageBreak/>
        <w:t xml:space="preserve">                                                                           Department of Economic </w:t>
      </w:r>
      <w:r>
        <w:rPr>
          <w:rFonts w:ascii="Courier New" w:hAnsi="Courier New" w:cs="Courier New"/>
          <w:sz w:val="14"/>
          <w:szCs w:val="14"/>
        </w:rPr>
        <w:t>Opportunity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Labor Market Statistics    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MSA - Summary Sheet - 2008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PANAMA CITY MSA                   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5,678      76,470     2,625,584,442            34,335               660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5,523      61,458     2,006,479,293            32,648               628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43       3,311       203,547,685            61,470             1,182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78       2,120        74,452,542            35,125               675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34       9,582       341,104,923            35,600               685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PENSACOLA-FERRY PASS-BRENT MSA    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11,146     157,692     5,494,140,632            34,841               670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10,907     129,940     4,366,769,296            33,606               646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81       6,504       328,739,863            50,548               972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124       5,207       196,859,937            37,810               727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34      16,043       601,771,536            37,511               721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PORT ST. LUCIE MSA                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11,962     127,347     4,605,251,224            36,163               695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11,798     107,980     3,761,119,477            34,832               670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45       1,014        57,759,196            56,990             1,096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85       2,255        84,986,427            37,695               725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34      16,098       701,386,124            43,569               838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PUNTA GORDA MSA                   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4,506      41,732     1,374,340,689            32,933               633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4,446      35,520     1,099,828,805            30,964               595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8         267        13,610,124            51,006               981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41         898        29,365,495            32,695               629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11       5,047       231,536,264            45,881               882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SEBASTIAN-VERO BEACH MSA          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4,861      49,057     1,802,322,897            36,739               707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4,798      43,063     1,545,000,348            35,878               690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18         420        22,992,640            54,799             1,054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28         564        20,509,897            36,376               700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17       5,011       213,820,012            42,669               821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SEBRING MSA                       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2,481      28,918       800,680,982            27,688               532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2,412      24,643       642,469,361            26,071               501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16         255        12,832,640            50,406               969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37         384        13,230,473            34,432               662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16       3,636       132,148,509            36,341               699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TALLAHASSEE MSA                   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9,818     166,534     6,233,075,404            37,428               720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9,402     109,337     3,807,286,457            34,821               670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81       1,965       125,079,231            63,670             1,224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280      39,643     1,707,076,153            43,061               828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55      15,589       593,633,563            38,081               732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br w:type="page"/>
      </w:r>
      <w:r w:rsidRPr="00A17696">
        <w:rPr>
          <w:rFonts w:ascii="Courier New" w:hAnsi="Courier New" w:cs="Courier New"/>
          <w:sz w:val="14"/>
          <w:szCs w:val="14"/>
        </w:rPr>
        <w:lastRenderedPageBreak/>
        <w:t xml:space="preserve">                                                                           Department of Economic </w:t>
      </w:r>
      <w:r>
        <w:rPr>
          <w:rFonts w:ascii="Courier New" w:hAnsi="Courier New" w:cs="Courier New"/>
          <w:sz w:val="14"/>
          <w:szCs w:val="14"/>
        </w:rPr>
        <w:t>Opportunity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Labor Market Statistics    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MSA - Summary Sheet - 2008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TAMPA-ST PETERSBURG-CLEARWATER MSA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82,537   1,171,256    47,475,428,577            40,534               779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81,936   1,026,925    40,940,844,249            39,867               767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222      21,872     1,350,059,499            61,727             1,187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255      18,068       792,170,783            43,843               843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124     104,391     4,392,354,046            42,076               809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>THE VILLAGES MSA                   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1,227      18,663       606,055,879            32,473               624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1,167      14,347       419,921,439            29,269               563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16       1,399        90,535,705            64,738             1,245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30         874        29,658,721            33,954               653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14       2,044        65,940,015            32,258               620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 xml:space="preserve">WEST PALM BCH-BOCA RATON-DELRAY MD </w:t>
      </w:r>
      <w:r w:rsidRPr="00A17696">
        <w:rPr>
          <w:rFonts w:ascii="Courier New" w:hAnsi="Courier New" w:cs="Courier New"/>
          <w:sz w:val="14"/>
          <w:szCs w:val="14"/>
        </w:rPr>
        <w:t xml:space="preserve">                                                UNITS     AVE EMP       TOTAL WAGES   AVE ANNUAL WAGE   AVE WEEKLY WAGE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50,197     529,983    23,589,395,124            44,510               856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49,920     464,454    20,364,156,706            43,845               843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97       6,418       430,439,151            67,070             1,290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92       7,550       338,426,373            44,825               862   </w:t>
      </w:r>
    </w:p>
    <w:p w:rsidR="008A6AC4" w:rsidRPr="00A17696" w:rsidRDefault="008A6AC4" w:rsidP="008A6AC4">
      <w:pPr>
        <w:pStyle w:val="PlainText"/>
        <w:rPr>
          <w:rFonts w:ascii="Courier New" w:hAnsi="Courier New" w:cs="Courier New"/>
          <w:sz w:val="14"/>
          <w:szCs w:val="14"/>
        </w:rPr>
      </w:pPr>
      <w:r w:rsidRPr="00A17696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88      51,562     2,456,372,894            47,640               916   </w:t>
      </w:r>
    </w:p>
    <w:p w:rsidR="00E362D1" w:rsidRDefault="00E362D1"/>
    <w:sectPr w:rsidR="00E362D1" w:rsidSect="008A6AC4">
      <w:foot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AC4" w:rsidRDefault="008A6AC4" w:rsidP="008A6AC4">
      <w:pPr>
        <w:spacing w:after="0" w:line="240" w:lineRule="auto"/>
      </w:pPr>
      <w:r>
        <w:separator/>
      </w:r>
    </w:p>
  </w:endnote>
  <w:endnote w:type="continuationSeparator" w:id="0">
    <w:p w:rsidR="008A6AC4" w:rsidRDefault="008A6AC4" w:rsidP="008A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AC4" w:rsidRDefault="008A6AC4" w:rsidP="008A6AC4">
    <w:pPr>
      <w:pStyle w:val="Footer"/>
      <w:contextualSpacing/>
      <w:rPr>
        <w:rFonts w:ascii="Courier New" w:hAnsi="Courier New" w:cs="Courier New"/>
        <w:sz w:val="14"/>
      </w:rPr>
    </w:pPr>
    <w:r>
      <w:rPr>
        <w:rFonts w:ascii="Courier New" w:hAnsi="Courier New" w:cs="Courier New"/>
        <w:sz w:val="14"/>
      </w:rPr>
      <w:t>Subtotals may not equal totals due to disclosure editing and/or rounding.</w:t>
    </w:r>
  </w:p>
  <w:p w:rsidR="008A6AC4" w:rsidRDefault="008A6AC4" w:rsidP="008A6AC4">
    <w:pPr>
      <w:pStyle w:val="Footer"/>
      <w:contextualSpacing/>
      <w:rPr>
        <w:rFonts w:ascii="Courier New" w:hAnsi="Courier New" w:cs="Courier New"/>
        <w:sz w:val="14"/>
      </w:rPr>
    </w:pPr>
    <w:r>
      <w:rPr>
        <w:rFonts w:ascii="Courier New" w:hAnsi="Courier New" w:cs="Courier New"/>
        <w:sz w:val="14"/>
      </w:rPr>
      <w:tab/>
    </w:r>
  </w:p>
  <w:p w:rsidR="008A6AC4" w:rsidRDefault="008A6AC4" w:rsidP="008A6AC4">
    <w:pPr>
      <w:pStyle w:val="Footer"/>
      <w:contextualSpacing/>
      <w:rPr>
        <w:rFonts w:ascii="Courier New" w:hAnsi="Courier New" w:cs="Courier New"/>
        <w:sz w:val="14"/>
      </w:rPr>
    </w:pPr>
    <w:r>
      <w:rPr>
        <w:rFonts w:ascii="Courier New" w:hAnsi="Courier New" w:cs="Courier New"/>
        <w:sz w:val="14"/>
      </w:rPr>
      <w:t xml:space="preserve">   Source:  Florida Department of Economic Opportunity, Bureau of Labor Market Statistics, Quarterly Census of Employment and Wages Program (QCEW), </w:t>
    </w:r>
  </w:p>
  <w:p w:rsidR="008A6AC4" w:rsidRDefault="008A6AC4" w:rsidP="008A6AC4">
    <w:pPr>
      <w:pStyle w:val="Footer"/>
      <w:contextualSpacing/>
    </w:pPr>
    <w:r>
      <w:rPr>
        <w:rFonts w:ascii="Courier New" w:hAnsi="Courier New" w:cs="Courier New"/>
        <w:sz w:val="14"/>
      </w:rPr>
      <w:t xml:space="preserve">            </w:t>
    </w:r>
    <w:proofErr w:type="gramStart"/>
    <w:r>
      <w:rPr>
        <w:rFonts w:ascii="Courier New" w:hAnsi="Courier New" w:cs="Courier New"/>
        <w:sz w:val="14"/>
      </w:rPr>
      <w:t>in</w:t>
    </w:r>
    <w:proofErr w:type="gramEnd"/>
    <w:r>
      <w:rPr>
        <w:rFonts w:ascii="Courier New" w:hAnsi="Courier New" w:cs="Courier New"/>
        <w:sz w:val="14"/>
      </w:rPr>
      <w:t xml:space="preserve"> cooperation with the U.S. Department of Labor, Bureau of Labor Statistics.  </w:t>
    </w:r>
  </w:p>
  <w:p w:rsidR="008A6AC4" w:rsidRDefault="008A6A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AC4" w:rsidRDefault="008A6AC4" w:rsidP="008A6AC4">
      <w:pPr>
        <w:spacing w:after="0" w:line="240" w:lineRule="auto"/>
      </w:pPr>
      <w:r>
        <w:separator/>
      </w:r>
    </w:p>
  </w:footnote>
  <w:footnote w:type="continuationSeparator" w:id="0">
    <w:p w:rsidR="008A6AC4" w:rsidRDefault="008A6AC4" w:rsidP="008A6A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AC4"/>
    <w:rsid w:val="008A6AC4"/>
    <w:rsid w:val="00CC190D"/>
    <w:rsid w:val="00E362D1"/>
    <w:rsid w:val="00EB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D9990C-514C-404D-A138-9A32F8424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7F86"/>
  </w:style>
  <w:style w:type="paragraph" w:styleId="Heading1">
    <w:name w:val="heading 1"/>
    <w:basedOn w:val="Normal"/>
    <w:next w:val="Normal"/>
    <w:link w:val="Heading1Char"/>
    <w:uiPriority w:val="9"/>
    <w:qFormat/>
    <w:rsid w:val="00EB7F8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7F8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7F8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7F8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7F8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7F8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7F8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7F8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7F8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7F8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7F8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B7F86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7F8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7F8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7F8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7F8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7F86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7F8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B7F8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7F8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7F8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B7F8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B7F86"/>
    <w:rPr>
      <w:b/>
      <w:bCs/>
    </w:rPr>
  </w:style>
  <w:style w:type="character" w:styleId="Emphasis">
    <w:name w:val="Emphasis"/>
    <w:uiPriority w:val="20"/>
    <w:qFormat/>
    <w:rsid w:val="00EB7F8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B7F8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B7F8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B7F8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B7F8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7F8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7F86"/>
    <w:rPr>
      <w:b/>
      <w:bCs/>
      <w:i/>
      <w:iCs/>
    </w:rPr>
  </w:style>
  <w:style w:type="character" w:styleId="SubtleEmphasis">
    <w:name w:val="Subtle Emphasis"/>
    <w:uiPriority w:val="19"/>
    <w:qFormat/>
    <w:rsid w:val="00EB7F86"/>
    <w:rPr>
      <w:i/>
      <w:iCs/>
    </w:rPr>
  </w:style>
  <w:style w:type="character" w:styleId="IntenseEmphasis">
    <w:name w:val="Intense Emphasis"/>
    <w:uiPriority w:val="21"/>
    <w:qFormat/>
    <w:rsid w:val="00EB7F86"/>
    <w:rPr>
      <w:b/>
      <w:bCs/>
    </w:rPr>
  </w:style>
  <w:style w:type="character" w:styleId="SubtleReference">
    <w:name w:val="Subtle Reference"/>
    <w:uiPriority w:val="31"/>
    <w:qFormat/>
    <w:rsid w:val="00EB7F86"/>
    <w:rPr>
      <w:smallCaps/>
    </w:rPr>
  </w:style>
  <w:style w:type="character" w:styleId="IntenseReference">
    <w:name w:val="Intense Reference"/>
    <w:uiPriority w:val="32"/>
    <w:qFormat/>
    <w:rsid w:val="00EB7F86"/>
    <w:rPr>
      <w:smallCaps/>
      <w:spacing w:val="5"/>
      <w:u w:val="single"/>
    </w:rPr>
  </w:style>
  <w:style w:type="character" w:styleId="BookTitle">
    <w:name w:val="Book Title"/>
    <w:uiPriority w:val="33"/>
    <w:qFormat/>
    <w:rsid w:val="00EB7F8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7F86"/>
    <w:pPr>
      <w:outlineLvl w:val="9"/>
    </w:pPr>
  </w:style>
  <w:style w:type="paragraph" w:styleId="PlainText">
    <w:name w:val="Plain Text"/>
    <w:basedOn w:val="Normal"/>
    <w:link w:val="PlainTextChar"/>
    <w:uiPriority w:val="99"/>
    <w:unhideWhenUsed/>
    <w:rsid w:val="008A6AC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A6AC4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8A6A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6AC4"/>
  </w:style>
  <w:style w:type="paragraph" w:styleId="Footer">
    <w:name w:val="footer"/>
    <w:basedOn w:val="Normal"/>
    <w:link w:val="FooterChar"/>
    <w:uiPriority w:val="99"/>
    <w:unhideWhenUsed/>
    <w:rsid w:val="008A6A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3610</Words>
  <Characters>20580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Gordon, Lorie</dc:creator>
  <cp:keywords/>
  <dc:description/>
  <cp:lastModifiedBy>Gordon, Lorie</cp:lastModifiedBy>
  <cp:revision>1</cp:revision>
  <dcterms:created xsi:type="dcterms:W3CDTF">2015-06-04T12:33:00Z</dcterms:created>
  <dcterms:modified xsi:type="dcterms:W3CDTF">2015-06-04T12:37:00Z</dcterms:modified>
</cp:coreProperties>
</file>